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46256D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46256D" w:rsidRDefault="00B51D9C" w:rsidP="0046256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1D9C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Реконструкция </w:t>
      </w:r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ВЛ 110 кВ, ВЛ </w:t>
      </w:r>
      <w:r w:rsidR="0046256D" w:rsidRPr="0046256D">
        <w:rPr>
          <w:rFonts w:ascii="Times New Roman" w:hAnsi="Times New Roman" w:cs="Times New Roman"/>
          <w:b/>
          <w:sz w:val="28"/>
          <w:szCs w:val="28"/>
          <w:u w:val="single"/>
        </w:rPr>
        <w:t>35 кВ Бодайбинского района</w:t>
      </w:r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</w:t>
      </w:r>
      <w:r w:rsidR="0046256D" w:rsidRP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 с увеличением пропускной способности электрических сетей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46256D">
        <w:rPr>
          <w:rFonts w:ascii="Times New Roman" w:hAnsi="Times New Roman" w:cs="Times New Roman"/>
          <w:b/>
          <w:sz w:val="28"/>
          <w:szCs w:val="28"/>
        </w:rPr>
        <w:t>Е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_20</w:t>
      </w:r>
      <w:r w:rsidR="0046256D">
        <w:rPr>
          <w:rFonts w:ascii="Times New Roman" w:hAnsi="Times New Roman" w:cs="Times New Roman"/>
          <w:b/>
          <w:sz w:val="28"/>
          <w:szCs w:val="28"/>
        </w:rPr>
        <w:t>17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FC27F3" w:rsidRDefault="00FC27F3" w:rsidP="00FC27F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(на период реализации 2017–2022 г.) составляет </w:t>
      </w:r>
      <w:r>
        <w:rPr>
          <w:rFonts w:ascii="Times New Roman" w:hAnsi="Times New Roman" w:cs="Times New Roman"/>
          <w:b/>
          <w:sz w:val="28"/>
          <w:szCs w:val="28"/>
        </w:rPr>
        <w:t>251,53</w:t>
      </w:r>
      <w:r w:rsidRPr="00A659D4">
        <w:rPr>
          <w:rFonts w:ascii="Times New Roman" w:hAnsi="Times New Roman" w:cs="Times New Roman"/>
          <w:b/>
          <w:sz w:val="28"/>
          <w:szCs w:val="28"/>
        </w:rPr>
        <w:t xml:space="preserve"> млн. руб. с НДС,</w:t>
      </w:r>
      <w:r>
        <w:rPr>
          <w:rFonts w:ascii="Times New Roman" w:hAnsi="Times New Roman" w:cs="Times New Roman"/>
          <w:sz w:val="28"/>
          <w:szCs w:val="28"/>
        </w:rPr>
        <w:t xml:space="preserve"> что </w:t>
      </w:r>
      <w:r w:rsidRPr="00AC207A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483BCC">
        <w:rPr>
          <w:rFonts w:ascii="Times New Roman" w:hAnsi="Times New Roman" w:cs="Times New Roman"/>
          <w:sz w:val="28"/>
          <w:szCs w:val="28"/>
        </w:rPr>
        <w:t xml:space="preserve">сметному расчёту Е_2017_ВЭ и </w:t>
      </w:r>
      <w:r w:rsidRPr="00AC207A">
        <w:rPr>
          <w:rFonts w:ascii="Times New Roman" w:hAnsi="Times New Roman" w:cs="Times New Roman"/>
          <w:sz w:val="28"/>
          <w:szCs w:val="28"/>
        </w:rPr>
        <w:t>стоимост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инвестиционного проекта, рассчитанн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, приведенной в форме </w:t>
      </w:r>
      <w:r w:rsidR="00F000B4" w:rsidRPr="00F000B4">
        <w:rPr>
          <w:rFonts w:ascii="Times New Roman" w:hAnsi="Times New Roman" w:cs="Times New Roman"/>
          <w:sz w:val="28"/>
          <w:szCs w:val="28"/>
        </w:rPr>
        <w:t>В0525_1023800732009_20_0_Е_2017_ВЭ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D42D40" w:rsidRPr="005A4877" w:rsidRDefault="00D42D40" w:rsidP="00D42D40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 году планируется проведение проектно-изыскательских работ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(ПИР) в размере 6,75 млн. руб. с НДС.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877" w:rsidRPr="005A4877" w:rsidRDefault="005A4877" w:rsidP="00D42D40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7C4B2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242" w:rsidRDefault="00B23242" w:rsidP="005A4877">
      <w:pPr>
        <w:spacing w:after="0" w:line="240" w:lineRule="auto"/>
      </w:pPr>
      <w:r>
        <w:separator/>
      </w:r>
    </w:p>
  </w:endnote>
  <w:end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242" w:rsidRDefault="00B23242" w:rsidP="005A4877">
      <w:pPr>
        <w:spacing w:after="0" w:line="240" w:lineRule="auto"/>
      </w:pPr>
      <w:r>
        <w:separator/>
      </w:r>
    </w:p>
  </w:footnote>
  <w:foot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91954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19D3"/>
    <w:rsid w:val="0036443C"/>
    <w:rsid w:val="003A33DE"/>
    <w:rsid w:val="003A5550"/>
    <w:rsid w:val="003A677A"/>
    <w:rsid w:val="003B52C2"/>
    <w:rsid w:val="003F74C3"/>
    <w:rsid w:val="00413DB0"/>
    <w:rsid w:val="0042331E"/>
    <w:rsid w:val="00432CAC"/>
    <w:rsid w:val="0044460F"/>
    <w:rsid w:val="00456BE8"/>
    <w:rsid w:val="0046256D"/>
    <w:rsid w:val="00465D81"/>
    <w:rsid w:val="0048136F"/>
    <w:rsid w:val="00482253"/>
    <w:rsid w:val="00483BCC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D3AA1"/>
    <w:rsid w:val="006F6EDD"/>
    <w:rsid w:val="007170E9"/>
    <w:rsid w:val="00725D1C"/>
    <w:rsid w:val="00767A9C"/>
    <w:rsid w:val="00774980"/>
    <w:rsid w:val="0079352A"/>
    <w:rsid w:val="007A38EA"/>
    <w:rsid w:val="007A3EFA"/>
    <w:rsid w:val="007C3283"/>
    <w:rsid w:val="007C4B20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91D83"/>
    <w:rsid w:val="009C17F0"/>
    <w:rsid w:val="00A037C1"/>
    <w:rsid w:val="00A145C9"/>
    <w:rsid w:val="00A17EB9"/>
    <w:rsid w:val="00A24F61"/>
    <w:rsid w:val="00A31B94"/>
    <w:rsid w:val="00A46C13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3242"/>
    <w:rsid w:val="00B24D05"/>
    <w:rsid w:val="00B51D9C"/>
    <w:rsid w:val="00B56ABB"/>
    <w:rsid w:val="00B67C1E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42D40"/>
    <w:rsid w:val="00D44349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65CDD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000B4"/>
    <w:rsid w:val="00F140F7"/>
    <w:rsid w:val="00F52DBC"/>
    <w:rsid w:val="00FC27F3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50E6308D-5F8A-45DB-8B1D-14FB5B7D5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Балаев Константин Владимирович</cp:lastModifiedBy>
  <cp:revision>153</cp:revision>
  <dcterms:created xsi:type="dcterms:W3CDTF">2016-07-19T03:56:00Z</dcterms:created>
  <dcterms:modified xsi:type="dcterms:W3CDTF">2017-05-25T07:49:00Z</dcterms:modified>
</cp:coreProperties>
</file>